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3" w:rsidRPr="001B2023" w:rsidRDefault="001B2023" w:rsidP="001B2023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1B202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Государственное казённое общеобразовательное учреждение Ростовской области "Специальное учебно-воспитательное учреждение закрытого типа"</w:t>
      </w:r>
    </w:p>
    <w:p w:rsidR="001B2023" w:rsidRPr="001B2023" w:rsidRDefault="001B2023" w:rsidP="001B2023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2023" w:rsidRPr="001B2023" w:rsidTr="001B2023">
        <w:trPr>
          <w:jc w:val="center"/>
        </w:trPr>
        <w:tc>
          <w:tcPr>
            <w:tcW w:w="3190" w:type="dxa"/>
          </w:tcPr>
          <w:p w:rsidR="001B2023" w:rsidRPr="001B2023" w:rsidRDefault="001B2023" w:rsidP="001B2023">
            <w:pPr>
              <w:ind w:left="57" w:right="57"/>
              <w:jc w:val="center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СОГЛАСОВАНО</w:t>
            </w:r>
          </w:p>
          <w:p w:rsidR="001B2023" w:rsidRPr="001B2023" w:rsidRDefault="001B2023" w:rsidP="001B2023">
            <w:pPr>
              <w:ind w:left="57" w:right="57"/>
              <w:jc w:val="center"/>
              <w:rPr>
                <w:rFonts w:eastAsia="Times New Roman"/>
                <w:color w:val="333333"/>
                <w:lang w:eastAsia="ru-RU"/>
              </w:rPr>
            </w:pP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с методическим советом</w:t>
            </w: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Протокол от 27.08.2024г.№ 1</w:t>
            </w: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</w:p>
        </w:tc>
        <w:tc>
          <w:tcPr>
            <w:tcW w:w="3190" w:type="dxa"/>
          </w:tcPr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ПРИНЯТО</w:t>
            </w: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 xml:space="preserve">решением педагогического совета </w:t>
            </w: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Протокол от 28.08.2024г. № 1</w:t>
            </w:r>
            <w:bookmarkStart w:id="0" w:name="_GoBack"/>
            <w:bookmarkEnd w:id="0"/>
          </w:p>
        </w:tc>
        <w:tc>
          <w:tcPr>
            <w:tcW w:w="3191" w:type="dxa"/>
          </w:tcPr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УТВЕРЖДЕНО</w:t>
            </w: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Директор</w:t>
            </w:r>
          </w:p>
          <w:p w:rsidR="001B2023" w:rsidRPr="001B2023" w:rsidRDefault="001B2023" w:rsidP="001B2023">
            <w:pPr>
              <w:ind w:left="57" w:right="57"/>
              <w:jc w:val="right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pict>
                <v:rect id="_x0000_i1037" style="width:0;height:.75pt" o:hralign="center" o:hrstd="t" o:hr="t" fillcolor="#a0a0a0" stroked="f"/>
              </w:pict>
            </w:r>
          </w:p>
          <w:p w:rsidR="001B2023" w:rsidRPr="001B2023" w:rsidRDefault="001B2023" w:rsidP="001B2023">
            <w:pPr>
              <w:ind w:left="57" w:right="57"/>
              <w:jc w:val="right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В. Н. Тищенко</w:t>
            </w: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  <w:r w:rsidRPr="001B2023">
              <w:rPr>
                <w:rFonts w:eastAsia="Times New Roman"/>
                <w:color w:val="333333"/>
                <w:lang w:eastAsia="ru-RU"/>
              </w:rPr>
              <w:t>Приказ от 28.08.2024 г.№ 135-О</w:t>
            </w:r>
          </w:p>
          <w:p w:rsidR="001B2023" w:rsidRPr="001B2023" w:rsidRDefault="001B2023" w:rsidP="001B2023">
            <w:pPr>
              <w:ind w:left="57" w:right="57"/>
              <w:rPr>
                <w:rFonts w:eastAsia="Times New Roman"/>
                <w:color w:val="333333"/>
                <w:lang w:eastAsia="ru-RU"/>
              </w:rPr>
            </w:pPr>
          </w:p>
          <w:p w:rsidR="001B2023" w:rsidRPr="001B2023" w:rsidRDefault="001B2023" w:rsidP="001B2023">
            <w:pPr>
              <w:ind w:left="57" w:right="57"/>
              <w:jc w:val="center"/>
              <w:rPr>
                <w:rFonts w:eastAsia="Times New Roman"/>
                <w:color w:val="333333"/>
                <w:lang w:eastAsia="ru-RU"/>
              </w:rPr>
            </w:pPr>
          </w:p>
        </w:tc>
      </w:tr>
    </w:tbl>
    <w:p w:rsidR="001B2023" w:rsidRPr="001B2023" w:rsidRDefault="001B2023" w:rsidP="001B2023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2023" w:rsidRPr="001B2023" w:rsidRDefault="001B2023" w:rsidP="001B2023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2023" w:rsidRPr="001B2023" w:rsidRDefault="001B2023" w:rsidP="001B2023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2023" w:rsidRPr="001B2023" w:rsidRDefault="001B2023" w:rsidP="001B2023">
      <w:pPr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B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  <w:r w:rsidRPr="001B2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1B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учебного курса </w:t>
      </w:r>
      <w:r w:rsidRPr="001B20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«Изобразительное искусство и МХК»</w:t>
      </w:r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proofErr w:type="gramStart"/>
      <w:r w:rsidRPr="001B2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1B20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класса</w:t>
      </w:r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1B2023" w:rsidRPr="001B2023" w:rsidRDefault="001B2023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</w:p>
    <w:p w:rsidR="001B2023" w:rsidRPr="001B2023" w:rsidRDefault="001B2023" w:rsidP="001B2023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1B2023">
        <w:rPr>
          <w:rFonts w:ascii="Times New Roman" w:hAnsi="Times New Roman" w:cs="Times New Roman"/>
          <w:sz w:val="24"/>
          <w:szCs w:val="24"/>
        </w:rPr>
        <w:t xml:space="preserve">Составитель: Чумаков О.Ю. </w:t>
      </w:r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0C50C2" w:rsidRPr="001B2023" w:rsidRDefault="000C50C2" w:rsidP="001B202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B2023" w:rsidRPr="001B2023" w:rsidRDefault="001B2023" w:rsidP="001B202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B2023" w:rsidRPr="001B2023" w:rsidRDefault="001B2023" w:rsidP="001B202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B2023" w:rsidRPr="001B2023" w:rsidRDefault="001B2023" w:rsidP="001B202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0C50C2" w:rsidRPr="001B2023" w:rsidRDefault="000C50C2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B202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B2023">
        <w:rPr>
          <w:rFonts w:ascii="Times New Roman" w:hAnsi="Times New Roman" w:cs="Times New Roman"/>
          <w:sz w:val="24"/>
          <w:szCs w:val="24"/>
        </w:rPr>
        <w:t>Маньково</w:t>
      </w:r>
      <w:proofErr w:type="spellEnd"/>
      <w:r w:rsidRPr="001B20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2023">
        <w:rPr>
          <w:rFonts w:ascii="Times New Roman" w:hAnsi="Times New Roman" w:cs="Times New Roman"/>
          <w:sz w:val="24"/>
          <w:szCs w:val="24"/>
        </w:rPr>
        <w:t>Каллитвенское</w:t>
      </w:r>
      <w:proofErr w:type="spellEnd"/>
    </w:p>
    <w:p w:rsidR="00B76450" w:rsidRPr="001B2023" w:rsidRDefault="00B76450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1B2023">
        <w:rPr>
          <w:rFonts w:ascii="Times New Roman" w:hAnsi="Times New Roman" w:cs="Times New Roman"/>
          <w:sz w:val="24"/>
          <w:szCs w:val="24"/>
        </w:rPr>
        <w:t>2024г.</w:t>
      </w:r>
    </w:p>
    <w:p w:rsidR="000C50C2" w:rsidRPr="001B2023" w:rsidRDefault="000C50C2" w:rsidP="001B2023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 к рабочей программе учебного курса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 изобразительному искусству для 8 класса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     Образовательная область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Pr="001B202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искусство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     Цели ступени общего образования: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</w:t>
      </w:r>
      <w:r w:rsidRPr="001B20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  <w:lang w:eastAsia="ru-RU"/>
        </w:rPr>
        <w:t>развитие художественно-творческих способностей учащихся, образного и ассоциативного </w:t>
      </w:r>
      <w:r w:rsidRPr="001B20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/>
        </w:rPr>
        <w:t>мышления, фантазии, зрительно-образной памяти, эмоционально-эстетического восприятия дей</w:t>
      </w:r>
      <w:r w:rsidRPr="001B202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  <w:lang w:eastAsia="ru-RU"/>
        </w:rPr>
        <w:t>ствительности;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</w:t>
      </w:r>
      <w:r w:rsidRPr="001B202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val="single"/>
          <w:lang w:eastAsia="ru-RU"/>
        </w:rPr>
        <w:t>воспитание культуры восприятия произведений изобразительного, декоративно-приклад</w:t>
      </w:r>
      <w:r w:rsidRPr="001B20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ного искусства, архитектуры и дизайна;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</w:t>
      </w:r>
      <w:r w:rsidRPr="001B20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  <w:lang w:eastAsia="ru-RU"/>
        </w:rPr>
        <w:t>освоение знаний об изобразительном искусстве как способе эмоционально-практического </w:t>
      </w:r>
      <w:r w:rsidRPr="001B202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val="single"/>
          <w:lang w:eastAsia="ru-RU"/>
        </w:rPr>
        <w:t>освоения окружающего мира; о выразительных средствах и социальных функциях живописи, </w:t>
      </w:r>
      <w:r w:rsidRPr="001B202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val="single"/>
          <w:lang w:eastAsia="ru-RU"/>
        </w:rPr>
        <w:t>графики, декоративно-прикладного искусства, скульптуры, дизайна, архитектуры; знакомство </w:t>
      </w:r>
      <w:r w:rsidRPr="001B20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/>
        </w:rPr>
        <w:t>с образным языком изобразительных (пластических) искусств на основе творческого опыта;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</w:t>
      </w:r>
      <w:r w:rsidRPr="001B202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  <w:lang w:eastAsia="ru-RU"/>
        </w:rPr>
        <w:t>овладение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 w:firstLine="14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</w:t>
      </w:r>
      <w:r w:rsidRPr="001B202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  <w:lang w:eastAsia="ru-RU"/>
        </w:rPr>
        <w:t>формирование устойчивого интереса к изобразительному искусству, способности воспри</w:t>
      </w:r>
      <w:r w:rsidRPr="001B202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  <w:lang w:eastAsia="ru-RU"/>
        </w:rPr>
        <w:t>нимать его исторические и национальные особенности.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3.     Цели изучения учебного предмета: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Темы, изучаемые в 8 классе, являются </w:t>
      </w: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4.     Сроки реализации программы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Учебный год.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5.     Личностные, </w:t>
      </w:r>
      <w:proofErr w:type="spellStart"/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, предметные результаты освоения конкретного учебного предмета знать: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учащимися личностных, </w:t>
      </w:r>
      <w:proofErr w:type="spellStart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1B2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результаты</w:t>
      </w: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формирование ответственного отношения к учению, готовности и способности, </w:t>
      </w:r>
      <w:proofErr w:type="gramStart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="00BF441B"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целостного </w:t>
      </w:r>
      <w:proofErr w:type="spellStart"/>
      <w:r w:rsidR="00BF441B"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</w:t>
      </w: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proofErr w:type="spellEnd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учитывающего культурное, языковое, духовное многообразие современного мира;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1B2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B2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</w:t>
      </w: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характеризуют уровень </w:t>
      </w:r>
      <w:proofErr w:type="spellStart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оценивать правильность выполнения учебной задачи, собственные возможности ее решения;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1B20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</w:t>
      </w: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         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осознание значения искусства и творчества в личной и культурной самоидентификации личности;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6.     Продолжительность и последовательность изучения тем и разделов (обоснование изменений)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305"/>
        <w:gridCol w:w="5239"/>
        <w:gridCol w:w="1691"/>
      </w:tblGrid>
      <w:tr w:rsidR="00BD6CA1" w:rsidRPr="001B2023" w:rsidTr="000C50C2">
        <w:trPr>
          <w:trHeight w:val="54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hd w:val="clear" w:color="auto" w:fill="FFFFFF"/>
              <w:spacing w:after="0" w:line="240" w:lineRule="auto"/>
              <w:ind w:left="57" w:right="57" w:firstLine="28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2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hd w:val="clear" w:color="auto" w:fill="FFFFFF"/>
              <w:spacing w:after="0" w:line="240" w:lineRule="auto"/>
              <w:ind w:left="57" w:right="57" w:firstLine="28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hd w:val="clear" w:color="auto" w:fill="FFFFFF"/>
              <w:spacing w:after="0" w:line="240" w:lineRule="auto"/>
              <w:ind w:left="57" w:right="57" w:firstLine="34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D6CA1" w:rsidRPr="001B2023" w:rsidTr="000C50C2">
        <w:trPr>
          <w:trHeight w:val="271"/>
        </w:trPr>
        <w:tc>
          <w:tcPr>
            <w:tcW w:w="6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Художник и искусство театра. </w:t>
            </w:r>
            <w:r w:rsidRPr="001B20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Роль изображения в синтетических искусствах </w:t>
            </w: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зримых</w:t>
            </w:r>
            <w:proofErr w:type="gramEnd"/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театре и кино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 и магия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художник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Безграничное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пространство сцены.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 — особый вид художественного творчества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 — искусство и производство.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Тайны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актёрского</w:t>
            </w:r>
            <w:proofErr w:type="gramEnd"/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перевоплощения.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Костюм, грим и маска, или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магическое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бы»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 от Карабаса-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Барабаса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в театре кукол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Третий звонок.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Спектакль: от замысла к воплощению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Художественно-творческая работа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246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 искусств: от рисунка к фотографии   Эволюция изобразительных искусств и технологий (7 ч)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Фотография — взгляд, сохранённый навсегда.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— новое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реальности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фотокомпозиции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съёмки.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операторского</w:t>
            </w:r>
            <w:proofErr w:type="gramEnd"/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мастерства: умение видеть и выбирать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Фотография —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искусство светописи.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Вещь: свет и фактура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фоне Пушкина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снимается семейство».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фотопейзажа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фотоинтерьера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0C50C2" w:rsidRPr="001B2023" w:rsidTr="000C50C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на фотографии.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Операторское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26088C" w:rsidRPr="001B2023" w:rsidTr="000C50C2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088C" w:rsidRPr="001B2023" w:rsidRDefault="0026088C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088C" w:rsidRPr="001B2023" w:rsidRDefault="0026088C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88C" w:rsidRPr="001B2023" w:rsidRDefault="0026088C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фотопортрета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88C" w:rsidRPr="001B2023" w:rsidRDefault="0026088C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Событие в кадре.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фоторепортажа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Фотография и компьютер.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или</w:t>
            </w: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фальсификация: факт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его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</w:t>
            </w:r>
            <w:proofErr w:type="gramEnd"/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517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Фильм - творец и зритель  Что мы знаем об искусстве кино?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ч)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Многоголосый язык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экрана.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Синтетическая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фильма и монтаж.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 время в кино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Художник — режиссёр — оператор.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в игровом фильме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большого экрана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твоему видео.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киноязыка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 — «рассказ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Воплощение замысла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движения: увидеть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снять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Бесконечный мир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кинематографа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анимации. Когда художник больше, чем художник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Живые рисунки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твоём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</w:t>
            </w:r>
            <w:proofErr w:type="gramEnd"/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271"/>
        </w:trPr>
        <w:tc>
          <w:tcPr>
            <w:tcW w:w="6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Телевидение — пространство культуры?  Экран — искусство — зритель (11 ч)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на экране: здесь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сейчас.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природа телевизионного изображения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на экране: здесь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сейчас.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природа телевизионного изображения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Телевидение и документальное кино.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Телевизионная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от видеосюжета до телерепортажа и очерка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Жизнь врасплох, или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Киноглаз</w:t>
            </w:r>
            <w:proofErr w:type="spellEnd"/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Кинонаблюдение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основа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документальноговидеотворчества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Видеоэтюд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пейзаже и портрете.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Видеосюжет в репортаже, очерке, интервью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Телевидение, видео,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Интернет…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дальше?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0C50C2" w:rsidRPr="001B2023" w:rsidTr="000A77F7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формы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26088C" w:rsidRPr="001B2023" w:rsidTr="000C50C2">
        <w:trPr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088C" w:rsidRPr="001B2023" w:rsidRDefault="0026088C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6088C" w:rsidRPr="001B2023" w:rsidRDefault="0026088C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88C" w:rsidRPr="001B2023" w:rsidRDefault="0026088C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экранного языка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88C" w:rsidRPr="001B2023" w:rsidRDefault="0026088C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(рисунок)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царстве кривых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зеркал, или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Вечные</w:t>
            </w:r>
            <w:proofErr w:type="gramEnd"/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истины искусства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BD6CA1" w:rsidRPr="001B2023" w:rsidTr="000C50C2">
        <w:trPr>
          <w:trHeight w:val="1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— зритель — современность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</w:tbl>
    <w:p w:rsidR="0026088C" w:rsidRPr="001B2023" w:rsidRDefault="0026088C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Pr="001B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D6CA1" w:rsidRPr="001B2023" w:rsidRDefault="00BD6CA1" w:rsidP="001B2023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B202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351"/>
        <w:gridCol w:w="1151"/>
        <w:gridCol w:w="1586"/>
        <w:gridCol w:w="2158"/>
      </w:tblGrid>
      <w:tr w:rsidR="00BD6CA1" w:rsidRPr="001B2023" w:rsidTr="000C50C2">
        <w:trPr>
          <w:trHeight w:val="318"/>
        </w:trPr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BD6CA1" w:rsidRPr="001B2023" w:rsidTr="00B76450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 w:firstLine="3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Художник и искусство театра. </w:t>
            </w:r>
            <w:r w:rsidRPr="001B202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Роль изображения в синтетических искусствах </w:t>
            </w: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(8 ч)</w:t>
            </w: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зримых</w:t>
            </w:r>
            <w:proofErr w:type="gramEnd"/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театре и кино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16-23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06.09.2024</w:t>
            </w: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Правда и магия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театра.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художник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24-29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441B" w:rsidRPr="001B2023" w:rsidTr="000C50C2">
        <w:trPr>
          <w:trHeight w:val="231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Безграничное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пространство сцены.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 — особый вид художественного творчества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30-38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</w:tr>
      <w:tr w:rsidR="00BF441B" w:rsidRPr="001B2023" w:rsidTr="000C50C2">
        <w:trPr>
          <w:trHeight w:val="381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Сценография — искусство и производство.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39-41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Тайны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актёрского</w:t>
            </w:r>
            <w:proofErr w:type="gramEnd"/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перевоплощения.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Костюм, грим и маска, или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магическое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бы»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42-47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Привет от Карабаса-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Барабаса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!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в театре кукол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48-53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Третий звонок.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Спектакль: от замысла к воплощению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54-57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Художественно-творческая работа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Закончить работу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D6CA1" w:rsidRPr="001B2023" w:rsidTr="00B76450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Эстафета искусств: от рисунка к фотографии   Эволюция изобразительных искусств и технологий (7 ч)</w:t>
            </w: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Фотография — взгляд, сохранённый навсегда.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 — новое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реальности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08.11.2024</w:t>
            </w: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Грамота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фотокомпозиции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съёмки.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операторского</w:t>
            </w:r>
            <w:proofErr w:type="gramEnd"/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мастерства: умение видеть и выбирать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66-71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9874AD"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Фотография —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искусство светописи.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Вещь: свет и фактура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72-77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441B" w:rsidRPr="001B2023" w:rsidTr="000C50C2"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«На фоне Пушкина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снимается семейство».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фотопейзажа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фотоинтерьера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78-83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Человек на фотографии.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Операторское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мастерство фотопортрета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84-89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BF441B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06.12.2024</w:t>
            </w: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Событие в кадре.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фоторепортажа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90-95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F441B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Фотография и компьютер.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 или</w:t>
            </w: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фальсификация: факт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его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</w:t>
            </w:r>
            <w:proofErr w:type="gramEnd"/>
          </w:p>
          <w:p w:rsidR="00BF441B" w:rsidRPr="001B2023" w:rsidRDefault="00BF441B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96-101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41B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20.12.2024</w:t>
            </w:r>
          </w:p>
          <w:p w:rsidR="00BF441B" w:rsidRPr="001B2023" w:rsidRDefault="00BF441B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BD6CA1" w:rsidRPr="001B2023" w:rsidTr="00B76450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D6CA1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Фильм - творец и зритель  Что мы знаем об искусстве кино?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ч)</w:t>
            </w: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Многоголосый язык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экрана. 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Синтетическая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фильма и монтаж.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104-111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27.12.2024</w:t>
            </w: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 время в кино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105-111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Художник — режиссёр — оператор.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в игровом фильме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112-117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большого экрана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твоему видео.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киноязыка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118-119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 — «рассказ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картинках</w:t>
            </w:r>
            <w:proofErr w:type="gram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rPr>
          <w:trHeight w:val="279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Воплощение замысла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 движения: увидеть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снять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Бесконечный мир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кинематографа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анимации. Когда художник больше, чем художник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126-131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C50C2" w:rsidRPr="001B2023" w:rsidTr="000C50C2">
        <w:trPr>
          <w:trHeight w:val="883"/>
        </w:trPr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Живые рисунки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твоём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компьютере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132-137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28.02.2025</w:t>
            </w:r>
          </w:p>
          <w:p w:rsidR="000C50C2" w:rsidRPr="001B2023" w:rsidRDefault="000C50C2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C50C2" w:rsidRPr="001B2023" w:rsidTr="000C50C2">
        <w:tc>
          <w:tcPr>
            <w:tcW w:w="62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50C2" w:rsidRPr="001B2023" w:rsidRDefault="000C50C2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на экране: здесь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сейчас.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природа телевизионного изображения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140-144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07.03.2025</w:t>
            </w: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 на экране: здесь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сейчас.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природа телевизионного изображения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144-145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Телевидение и документальное кино.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Телевизионная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документалистика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от </w:t>
            </w: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видеосюжета до телерепортажа и очерка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146-151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Жизнь врасплох, или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Киноглаз</w:t>
            </w:r>
            <w:proofErr w:type="spellEnd"/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Кинонаблюдение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основа </w:t>
            </w: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документальноговидеотворчества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152-153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Видеоэтюд</w:t>
            </w:r>
            <w:proofErr w:type="spellEnd"/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пейзаже и портрете.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154-158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rPr>
          <w:trHeight w:val="523"/>
        </w:trPr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Видеосюжет в репортаже, очерке, интервью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159-163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Телевидение, видео,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Интернет…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дальше?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формы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экранного языка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(рисунок)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16.05.2025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874AD" w:rsidRPr="001B2023" w:rsidTr="000C50C2">
        <w:tc>
          <w:tcPr>
            <w:tcW w:w="6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царстве кривых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зеркал, или </w:t>
            </w:r>
            <w:proofErr w:type="gramStart"/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Вечные</w:t>
            </w:r>
            <w:proofErr w:type="gramEnd"/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истины искусства</w:t>
            </w:r>
          </w:p>
          <w:p w:rsidR="009874AD" w:rsidRPr="001B2023" w:rsidRDefault="009874AD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(обобщение темы)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168-173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874AD" w:rsidRPr="001B2023" w:rsidRDefault="009874AD" w:rsidP="001B202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23.05.2025</w:t>
            </w:r>
          </w:p>
        </w:tc>
      </w:tr>
      <w:tr w:rsidR="00BD6CA1" w:rsidRPr="001B2023" w:rsidTr="00B76450"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CA1" w:rsidRPr="001B2023" w:rsidRDefault="00B76450" w:rsidP="001B2023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 34</w:t>
            </w:r>
            <w:r w:rsidR="00BD6CA1"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 w:rsidRPr="001B20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F03F03" w:rsidRPr="001B2023" w:rsidRDefault="00F03F03" w:rsidP="001B2023">
      <w:pPr>
        <w:pStyle w:val="a4"/>
        <w:spacing w:before="0" w:beforeAutospacing="0" w:after="0" w:afterAutospacing="0"/>
        <w:ind w:left="57" w:right="57"/>
        <w:rPr>
          <w:rStyle w:val="a5"/>
          <w:b w:val="0"/>
          <w:caps/>
          <w:color w:val="000000"/>
        </w:rPr>
      </w:pPr>
    </w:p>
    <w:p w:rsidR="00F03F03" w:rsidRPr="001B2023" w:rsidRDefault="00F03F03" w:rsidP="001B2023">
      <w:pPr>
        <w:pStyle w:val="a4"/>
        <w:spacing w:before="0" w:beforeAutospacing="0" w:after="0" w:afterAutospacing="0"/>
        <w:ind w:left="57" w:right="57"/>
        <w:rPr>
          <w:color w:val="333333"/>
        </w:rPr>
      </w:pPr>
      <w:r w:rsidRPr="001B2023">
        <w:rPr>
          <w:rStyle w:val="a5"/>
          <w:b w:val="0"/>
          <w:caps/>
          <w:color w:val="000000"/>
        </w:rPr>
        <w:t>ЦИФРОВЫЕ ОБРАЗОВАТЕЛЬНЫЕ РЕСУРСЫ И РЕСУРСЫ СЕТИ ИНТЕРНЕТ</w:t>
      </w:r>
      <w:r w:rsidRPr="001B2023">
        <w:rPr>
          <w:rStyle w:val="placeholder"/>
          <w:color w:val="333333"/>
        </w:rPr>
        <w:t>• Единая коллекция цифровых образовательных ресурсов: http://school-collection.edu.ru/</w:t>
      </w:r>
      <w:r w:rsidRPr="001B2023">
        <w:rPr>
          <w:color w:val="333333"/>
        </w:rPr>
        <w:br/>
      </w:r>
      <w:r w:rsidRPr="001B2023">
        <w:rPr>
          <w:rStyle w:val="placeholder"/>
          <w:color w:val="333333"/>
        </w:rPr>
        <w:t>• Фестиваль педагогических идей</w:t>
      </w:r>
      <w:proofErr w:type="gramStart"/>
      <w:r w:rsidRPr="001B2023">
        <w:rPr>
          <w:rStyle w:val="placeholder"/>
          <w:color w:val="333333"/>
        </w:rPr>
        <w:t xml:space="preserve"> :</w:t>
      </w:r>
      <w:proofErr w:type="gramEnd"/>
      <w:r w:rsidRPr="001B2023">
        <w:rPr>
          <w:rStyle w:val="placeholder"/>
          <w:color w:val="333333"/>
        </w:rPr>
        <w:t xml:space="preserve"> https://urok.1sept.ru/</w:t>
      </w:r>
      <w:r w:rsidRPr="001B2023">
        <w:rPr>
          <w:color w:val="333333"/>
        </w:rPr>
        <w:br/>
      </w:r>
      <w:r w:rsidRPr="001B2023">
        <w:rPr>
          <w:rStyle w:val="placeholder"/>
          <w:color w:val="333333"/>
        </w:rPr>
        <w:t>• Открытый класс. Сетевые образовательные сообщества:https://multiurok.ru/blog/sietievyie-obrazovatiel-nyie-soobshchiestva-otkrytyi-klass.</w:t>
      </w:r>
      <w:r w:rsidRPr="001B2023">
        <w:rPr>
          <w:color w:val="333333"/>
        </w:rPr>
        <w:br/>
      </w:r>
      <w:r w:rsidRPr="001B2023">
        <w:rPr>
          <w:rStyle w:val="placeholder"/>
          <w:color w:val="333333"/>
        </w:rPr>
        <w:t>• Официальный ресурс для учителей, детей и родителей: https://rosuchebnik.ru/material/40-saytov-kotorye-oblegchat-rabotu-uchitelya/</w:t>
      </w:r>
      <w:r w:rsidRPr="001B2023">
        <w:rPr>
          <w:color w:val="333333"/>
        </w:rPr>
        <w:br/>
      </w:r>
      <w:r w:rsidRPr="001B2023">
        <w:rPr>
          <w:rStyle w:val="placeholder"/>
          <w:color w:val="333333"/>
        </w:rPr>
        <w:t>• Российская электронная школа: https://resh.edu.ru/</w:t>
      </w:r>
      <w:r w:rsidRPr="001B2023">
        <w:rPr>
          <w:color w:val="333333"/>
        </w:rPr>
        <w:br/>
      </w:r>
      <w:r w:rsidRPr="001B2023">
        <w:rPr>
          <w:rStyle w:val="placeholder"/>
          <w:color w:val="333333"/>
        </w:rPr>
        <w:t xml:space="preserve">• </w:t>
      </w:r>
      <w:proofErr w:type="spellStart"/>
      <w:r w:rsidRPr="001B2023">
        <w:rPr>
          <w:rStyle w:val="placeholder"/>
          <w:color w:val="333333"/>
        </w:rPr>
        <w:t>Фоксфорд</w:t>
      </w:r>
      <w:proofErr w:type="spellEnd"/>
      <w:r w:rsidRPr="001B2023">
        <w:rPr>
          <w:rStyle w:val="placeholder"/>
          <w:color w:val="333333"/>
        </w:rPr>
        <w:t xml:space="preserve"> https://foxford.ru/#!</w:t>
      </w:r>
      <w:r w:rsidRPr="001B2023">
        <w:rPr>
          <w:color w:val="333333"/>
        </w:rPr>
        <w:br/>
      </w:r>
      <w:r w:rsidRPr="001B2023">
        <w:rPr>
          <w:rStyle w:val="placeholder"/>
          <w:color w:val="333333"/>
        </w:rPr>
        <w:t>• Виртуальная экскурсия: мини-экскурсий http://www.museum-arms.ru/</w:t>
      </w:r>
      <w:r w:rsidRPr="001B2023">
        <w:rPr>
          <w:color w:val="333333"/>
        </w:rPr>
        <w:br/>
      </w:r>
    </w:p>
    <w:p w:rsidR="00F03F03" w:rsidRPr="001B2023" w:rsidRDefault="00F03F03" w:rsidP="001B2023">
      <w:pPr>
        <w:pStyle w:val="a4"/>
        <w:spacing w:before="0" w:beforeAutospacing="0" w:after="0" w:afterAutospacing="0"/>
        <w:ind w:left="57" w:right="57"/>
        <w:rPr>
          <w:color w:val="333333"/>
        </w:rPr>
      </w:pPr>
      <w:r w:rsidRPr="001B2023">
        <w:rPr>
          <w:color w:val="333333"/>
        </w:rPr>
        <w:t>​</w:t>
      </w:r>
      <w:r w:rsidRPr="001B2023">
        <w:rPr>
          <w:color w:val="333333"/>
          <w:shd w:val="clear" w:color="auto" w:fill="FFFFFF"/>
        </w:rPr>
        <w:t>​‌</w:t>
      </w:r>
      <w:r w:rsidRPr="001B2023">
        <w:rPr>
          <w:color w:val="333333"/>
        </w:rPr>
        <w:br/>
        <w:t>Приказ Министерства просвещения Российской Федерации от 18.07.2024 № 499</w:t>
      </w:r>
    </w:p>
    <w:p w:rsidR="00F03F03" w:rsidRPr="001B2023" w:rsidRDefault="00F03F03" w:rsidP="001B2023">
      <w:pPr>
        <w:pStyle w:val="a4"/>
        <w:spacing w:before="0" w:beforeAutospacing="0" w:after="0" w:afterAutospacing="0"/>
        <w:ind w:left="57" w:right="57"/>
        <w:rPr>
          <w:color w:val="333333"/>
        </w:rPr>
      </w:pPr>
      <w:r w:rsidRPr="001B2023">
        <w:rPr>
          <w:color w:val="333333"/>
        </w:rPr>
        <w:t>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</w:r>
    </w:p>
    <w:p w:rsidR="00F03F03" w:rsidRPr="001B2023" w:rsidRDefault="00F03F03" w:rsidP="001B2023">
      <w:pPr>
        <w:pStyle w:val="a4"/>
        <w:spacing w:before="0" w:beforeAutospacing="0" w:after="0" w:afterAutospacing="0"/>
        <w:ind w:left="57" w:right="57"/>
        <w:rPr>
          <w:color w:val="333333"/>
        </w:rPr>
      </w:pPr>
      <w:r w:rsidRPr="001B2023">
        <w:rPr>
          <w:color w:val="333333"/>
        </w:rPr>
        <w:t>(Зарегистрирован 16.08.2024 № 79172)</w:t>
      </w:r>
    </w:p>
    <w:p w:rsidR="00F03F03" w:rsidRPr="001B2023" w:rsidRDefault="00F03F03" w:rsidP="001B2023">
      <w:pPr>
        <w:pStyle w:val="a4"/>
        <w:spacing w:before="0" w:beforeAutospacing="0" w:after="0" w:afterAutospacing="0"/>
        <w:ind w:left="57" w:right="57"/>
        <w:rPr>
          <w:color w:val="333333"/>
        </w:rPr>
      </w:pPr>
      <w:r w:rsidRPr="001B2023">
        <w:rPr>
          <w:color w:val="333333"/>
        </w:rPr>
        <w:t>http://publication.pravo.gov.ru/document/0001202408160022?index=1</w:t>
      </w:r>
      <w:r w:rsidRPr="001B2023">
        <w:rPr>
          <w:color w:val="333333"/>
        </w:rPr>
        <w:br/>
      </w:r>
    </w:p>
    <w:p w:rsidR="006C0297" w:rsidRPr="001B2023" w:rsidRDefault="006C0297" w:rsidP="001B2023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6C0297" w:rsidRPr="001B2023" w:rsidSect="0056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CA1"/>
    <w:rsid w:val="000C50C2"/>
    <w:rsid w:val="001B2023"/>
    <w:rsid w:val="0026088C"/>
    <w:rsid w:val="0035046B"/>
    <w:rsid w:val="0056188D"/>
    <w:rsid w:val="006C0297"/>
    <w:rsid w:val="009874AD"/>
    <w:rsid w:val="00B76450"/>
    <w:rsid w:val="00BD6CA1"/>
    <w:rsid w:val="00BF441B"/>
    <w:rsid w:val="00E606F3"/>
    <w:rsid w:val="00F0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45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0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3F03"/>
    <w:rPr>
      <w:b/>
      <w:bCs/>
    </w:rPr>
  </w:style>
  <w:style w:type="character" w:customStyle="1" w:styleId="placeholder">
    <w:name w:val="placeholder"/>
    <w:basedOn w:val="a0"/>
    <w:rsid w:val="00F03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9252-B32B-43E7-95A5-764F32BD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6</cp:revision>
  <dcterms:created xsi:type="dcterms:W3CDTF">2024-08-20T08:09:00Z</dcterms:created>
  <dcterms:modified xsi:type="dcterms:W3CDTF">2024-09-11T20:03:00Z</dcterms:modified>
</cp:coreProperties>
</file>