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D3" w:rsidRPr="00D45CBC" w:rsidRDefault="002E223B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38747120"/>
      <w:bookmarkStart w:id="1" w:name="_GoBack"/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43CD3" w:rsidRPr="00D45CBC" w:rsidRDefault="00443CD3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Государственное казённое общеобразовательное учреждение Ростовской области "Специальное учебно-воспитательное учреждение закрытого типа"</w:t>
      </w: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53FFE" w:rsidRPr="00D45CBC" w:rsidTr="002A32B1">
        <w:trPr>
          <w:jc w:val="center"/>
        </w:trPr>
        <w:tc>
          <w:tcPr>
            <w:tcW w:w="3114" w:type="dxa"/>
          </w:tcPr>
          <w:p w:rsidR="00C53FFE" w:rsidRPr="00D45CBC" w:rsidRDefault="002E223B" w:rsidP="00D45CB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4E6975" w:rsidRPr="00D45CBC" w:rsidRDefault="002E223B" w:rsidP="00D45C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методическим советом</w:t>
            </w:r>
          </w:p>
          <w:p w:rsidR="004E6975" w:rsidRPr="00D45CBC" w:rsidRDefault="002E223B" w:rsidP="00D45C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D45CBC" w:rsidRDefault="002E223B" w:rsidP="00D45C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27.08.2024г. №1</w:t>
            </w:r>
          </w:p>
          <w:p w:rsidR="00C53FFE" w:rsidRPr="00D45CBC" w:rsidRDefault="00D45CBC" w:rsidP="00D45CB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D45CBC" w:rsidRDefault="002E223B" w:rsidP="00D45C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4E6975" w:rsidRPr="00D45CBC" w:rsidRDefault="002E223B" w:rsidP="00D45C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решением педагогического совета</w:t>
            </w:r>
          </w:p>
          <w:p w:rsidR="004E6975" w:rsidRPr="00D45CBC" w:rsidRDefault="002E223B" w:rsidP="00D45C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D45CBC" w:rsidRDefault="002E223B" w:rsidP="00D45C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28.08.2024г. №1</w:t>
            </w:r>
          </w:p>
          <w:p w:rsidR="00C53FFE" w:rsidRPr="00D45CBC" w:rsidRDefault="00D45CBC" w:rsidP="00D45CB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Pr="00D45CBC" w:rsidRDefault="002E223B" w:rsidP="00D45C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E6D86" w:rsidRPr="00D45CBC" w:rsidRDefault="002E223B" w:rsidP="00D45C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"Ростовской областной спецшколы"</w:t>
            </w:r>
          </w:p>
          <w:p w:rsidR="000E6D86" w:rsidRPr="00D45CBC" w:rsidRDefault="002E223B" w:rsidP="00D45C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D45CBC" w:rsidRDefault="002E223B" w:rsidP="00D45CBC">
            <w:pPr>
              <w:autoSpaceDE w:val="0"/>
              <w:autoSpaceDN w:val="0"/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 Тищенко</w:t>
            </w:r>
          </w:p>
          <w:p w:rsidR="000E6D86" w:rsidRPr="00D45CBC" w:rsidRDefault="002E223B" w:rsidP="00D45C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28.08.2024г. №135-о</w:t>
            </w:r>
          </w:p>
          <w:p w:rsidR="00C53FFE" w:rsidRPr="00D45CBC" w:rsidRDefault="00D45CBC" w:rsidP="00D45CBC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443CD3" w:rsidRPr="00D45CBC" w:rsidRDefault="002E223B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(ID 5096632)</w:t>
      </w:r>
    </w:p>
    <w:p w:rsidR="00443CD3" w:rsidRPr="00D45CBC" w:rsidRDefault="00443CD3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«Информатика. Базовый уровень»</w:t>
      </w:r>
    </w:p>
    <w:p w:rsidR="00443CD3" w:rsidRPr="00D45CBC" w:rsidRDefault="002E223B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7–9 классов </w:t>
      </w:r>
    </w:p>
    <w:p w:rsidR="00443CD3" w:rsidRPr="00D45CBC" w:rsidRDefault="002E223B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учитель Шепелявцев В.Н.</w:t>
      </w:r>
    </w:p>
    <w:p w:rsidR="00443CD3" w:rsidRPr="00D45CBC" w:rsidRDefault="00443CD3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ae4c76de-41ab-46d4-9fe8-5c6b8c856b06"/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с. Маньково-Калитвенское</w:t>
      </w:r>
      <w:bookmarkEnd w:id="2"/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3" w:name="22e736e0-d89d-49da-83ee-47ec29d46038"/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2024г.</w:t>
      </w:r>
      <w:bookmarkEnd w:id="3"/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  <w:sectPr w:rsidR="00443CD3" w:rsidRPr="00D45CBC">
          <w:pgSz w:w="11906" w:h="16383"/>
          <w:pgMar w:top="1134" w:right="850" w:bottom="1134" w:left="1701" w:header="720" w:footer="720" w:gutter="0"/>
          <w:cols w:space="720"/>
        </w:sectPr>
      </w:pP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38747121"/>
      <w:bookmarkEnd w:id="0"/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</w:t>
      </w:r>
      <w:r w:rsidRPr="00D45C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у обучающихся: 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цифровая грамотность;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теоретические основы информатики;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алгоритмы и программирование;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9c77c369-253a-42d0-9f35-54c4c9eeb23c"/>
      <w:r w:rsidRPr="00D45CBC">
        <w:rPr>
          <w:rFonts w:ascii="Times New Roman" w:hAnsi="Times New Roman" w:cs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465CC0" w:rsidRPr="00D45CBC" w:rsidRDefault="00465CC0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5CC0" w:rsidRPr="00D45CBC" w:rsidRDefault="00465CC0" w:rsidP="00D45CBC">
      <w:pPr>
        <w:spacing w:after="0" w:line="240" w:lineRule="auto"/>
        <w:ind w:left="57"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5CBC">
        <w:rPr>
          <w:rFonts w:ascii="Times New Roman" w:eastAsia="Calibri" w:hAnsi="Times New Roman" w:cs="Times New Roman"/>
          <w:b/>
          <w:sz w:val="24"/>
          <w:szCs w:val="24"/>
        </w:rPr>
        <w:t>Формы учета реализации воспитательного потенциала</w:t>
      </w:r>
    </w:p>
    <w:p w:rsidR="00465CC0" w:rsidRPr="00D45CBC" w:rsidRDefault="00465CC0" w:rsidP="00D45CBC">
      <w:pPr>
        <w:spacing w:after="0" w:line="240" w:lineRule="auto"/>
        <w:ind w:left="57" w:right="57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5CC0" w:rsidRPr="00D45CBC" w:rsidRDefault="00465CC0" w:rsidP="00D45CBC">
      <w:pPr>
        <w:spacing w:after="0" w:line="240" w:lineRule="auto"/>
        <w:ind w:left="57" w:right="5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t>Рабочая программа воспитания реализуется через использование воспитательного потенциала курса информатики. Эта работа осуществляется  в следующих формах:</w:t>
      </w:r>
    </w:p>
    <w:p w:rsidR="00465CC0" w:rsidRPr="00D45CBC" w:rsidRDefault="00465CC0" w:rsidP="00D45CB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t>побуждение обучающихся соблюдать на занятиях курса информатики  общепринятые нормы поведения, правила общения со старшими (</w:t>
      </w:r>
      <w:r w:rsidRPr="00D45CBC">
        <w:rPr>
          <w:rFonts w:ascii="Times New Roman" w:eastAsia="Calibri" w:hAnsi="Times New Roman" w:cs="Times New Roman"/>
          <w:i/>
          <w:sz w:val="24"/>
          <w:szCs w:val="24"/>
        </w:rPr>
        <w:t>педагогическими работниками</w:t>
      </w:r>
      <w:r w:rsidRPr="00D45CBC">
        <w:rPr>
          <w:rFonts w:ascii="Times New Roman" w:eastAsia="Calibri" w:hAnsi="Times New Roman" w:cs="Times New Roman"/>
          <w:sz w:val="24"/>
          <w:szCs w:val="24"/>
        </w:rPr>
        <w:t>) и сверстниками (</w:t>
      </w:r>
      <w:r w:rsidRPr="00D45CBC">
        <w:rPr>
          <w:rFonts w:ascii="Times New Roman" w:eastAsia="Calibri" w:hAnsi="Times New Roman" w:cs="Times New Roman"/>
          <w:i/>
          <w:sz w:val="24"/>
          <w:szCs w:val="24"/>
        </w:rPr>
        <w:t>обучающимися</w:t>
      </w:r>
      <w:r w:rsidRPr="00D45CBC">
        <w:rPr>
          <w:rFonts w:ascii="Times New Roman" w:eastAsia="Calibri" w:hAnsi="Times New Roman" w:cs="Times New Roman"/>
          <w:sz w:val="24"/>
          <w:szCs w:val="24"/>
        </w:rPr>
        <w:t>), принципы учебной дисциплины и самоорганизации;</w:t>
      </w:r>
    </w:p>
    <w:p w:rsidR="00465CC0" w:rsidRPr="00D45CBC" w:rsidRDefault="00465CC0" w:rsidP="00D45CB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t>привлечение внимания обучающихся к ценностному аспекту изучаемых на занятиях  курса информатики предметов, явлений, событий через: демонстрацию обучающимся примеров ответственного, гражданского поведения, проявления человеколюбия и добросердечности;</w:t>
      </w:r>
    </w:p>
    <w:p w:rsidR="00465CC0" w:rsidRPr="00D45CBC" w:rsidRDefault="00465CC0" w:rsidP="00D45CB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t>обращение внимания на нравственные аспекты научных открытий, которые изучаются в данный момент на занятиях;</w:t>
      </w:r>
    </w:p>
    <w:p w:rsidR="00465CC0" w:rsidRPr="00D45CBC" w:rsidRDefault="00465CC0" w:rsidP="00D45CB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lastRenderedPageBreak/>
        <w:t>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:rsidR="00465CC0" w:rsidRPr="00D45CBC" w:rsidRDefault="00465CC0" w:rsidP="00D45CB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t>использование на занятиях курса информатики информации, затрагивающей важные социальные, нравственные, этические вопросы;</w:t>
      </w:r>
    </w:p>
    <w:p w:rsidR="00465CC0" w:rsidRPr="00D45CBC" w:rsidRDefault="00465CC0" w:rsidP="00D45CB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t>использование воспитательных возможностей содержания курса информатики для формирования у обучающихся российских традиционных духовно-нравственных и социокультурных ценностей через подбор соответствующих статей   для чтения, проблемных ситуаций для обсуждения в классе;</w:t>
      </w:r>
    </w:p>
    <w:p w:rsidR="00465CC0" w:rsidRPr="00D45CBC" w:rsidRDefault="00465CC0" w:rsidP="00D45CB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t>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65CC0" w:rsidRPr="00D45CBC" w:rsidRDefault="00465CC0" w:rsidP="00D45CB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t>включение в занятия курса информатики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:rsidR="00465CC0" w:rsidRPr="00D45CBC" w:rsidRDefault="00465CC0" w:rsidP="00D45CB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t>применение на занятиях курса  интерактивных форм работы, стимулирующих познавательную мотивацию обучающихся;</w:t>
      </w:r>
    </w:p>
    <w:p w:rsidR="00465CC0" w:rsidRPr="00D45CBC" w:rsidRDefault="00465CC0" w:rsidP="00D45CB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465CC0" w:rsidRPr="00D45CBC" w:rsidRDefault="00465CC0" w:rsidP="00D45CB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t>выбор и использование на занятиях курса информатики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465CC0" w:rsidRPr="00D45CBC" w:rsidRDefault="00465CC0" w:rsidP="00D45CB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t>инициирование и поддержка исследовательской деятельности школьников в форме включения в занятия курса информатики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:rsidR="00465CC0" w:rsidRPr="00D45CBC" w:rsidRDefault="00465CC0" w:rsidP="00D45CBC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CBC">
        <w:rPr>
          <w:rFonts w:ascii="Times New Roman" w:eastAsia="Calibri" w:hAnsi="Times New Roman" w:cs="Times New Roman"/>
          <w:sz w:val="24"/>
          <w:szCs w:val="24"/>
        </w:rPr>
        <w:t>установление уважительных, доверительных, неформальных отношений между учителем и учениками, создание на занятиях эмоционально-комфортной среде.</w:t>
      </w: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  <w:sectPr w:rsidR="00443CD3" w:rsidRPr="00D45CBC">
          <w:pgSz w:w="11906" w:h="16383"/>
          <w:pgMar w:top="1134" w:right="850" w:bottom="1134" w:left="1701" w:header="720" w:footer="720" w:gutter="0"/>
          <w:cols w:space="720"/>
        </w:sectPr>
      </w:pP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38747122"/>
      <w:bookmarkEnd w:id="4"/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Параллельные вычисления.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Программы и данные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Компьютерные сети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Современные сервисы интернет-коммуникаций.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Информационные процессы – процессы, связанные с хранением, преобразованием и передачей данных.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Представление информации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Искажение информации при передаче.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Текстовые документы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Компьютерная графика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Мультимедийные презентации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Системы счисления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Римская система счисления.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Элементы математической логики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Свойства алгоритма. Способы записи алгоритма (словесный, в виде блок-схемы, программа).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</w:t>
      </w:r>
      <w:r w:rsidRPr="00D45CB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Язык программирования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Язык программирования (Python, C++, Паскаль, Java, C#, Школьный Алгоритмический Язык).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Анализ алгоритмов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Моделирование как метод познания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</w:t>
      </w:r>
      <w:r w:rsidRPr="00D45C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модели. Имитационные модели. Игровые модели. Оценка адекватности модели моделируемому объекту и целям моделирования. 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алгоритмов и программ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Управление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таблицы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Преобразование формул при копировании. Относительная, абсолютная и смешанная адресация.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  <w:sectPr w:rsidR="00443CD3" w:rsidRPr="00D45CBC">
          <w:pgSz w:w="11906" w:h="16383"/>
          <w:pgMar w:top="1134" w:right="850" w:bottom="1134" w:left="1701" w:header="720" w:footer="720" w:gutter="0"/>
          <w:cols w:space="720"/>
        </w:sectPr>
      </w:pP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38747123"/>
      <w:bookmarkEnd w:id="6"/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3) гражданского воспитания: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4) ценностей научного познания: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</w:t>
      </w:r>
      <w:r w:rsidRPr="00D45CB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требований безопасной эксплуатации средств информационных и коммуникационных технологий;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 интеллект: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понимать структуру адресов веб-ресурсов;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сервисы интернет-коммуникаций;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43CD3" w:rsidRPr="00D45CBC" w:rsidRDefault="00443CD3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43CD3" w:rsidRPr="00D45CBC" w:rsidRDefault="002E223B" w:rsidP="00D45CBC">
      <w:pPr>
        <w:spacing w:after="0" w:line="240" w:lineRule="auto"/>
        <w:ind w:left="57" w:right="57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  <w:sectPr w:rsidR="00443CD3" w:rsidRPr="00D45CBC">
          <w:pgSz w:w="11906" w:h="16383"/>
          <w:pgMar w:top="1134" w:right="850" w:bottom="1134" w:left="1701" w:header="720" w:footer="720" w:gutter="0"/>
          <w:cols w:space="720"/>
        </w:sectPr>
      </w:pP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bookmarkStart w:id="8" w:name="block-38747125"/>
      <w:bookmarkEnd w:id="7"/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4"/>
        <w:gridCol w:w="1589"/>
        <w:gridCol w:w="1820"/>
        <w:gridCol w:w="1889"/>
        <w:gridCol w:w="3029"/>
      </w:tblGrid>
      <w:tr w:rsidR="00443CD3" w:rsidRPr="00D45C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  <w:sectPr w:rsidR="00443CD3" w:rsidRPr="00D45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29"/>
        <w:gridCol w:w="1548"/>
        <w:gridCol w:w="1820"/>
        <w:gridCol w:w="1889"/>
        <w:gridCol w:w="3042"/>
      </w:tblGrid>
      <w:tr w:rsidR="00443CD3" w:rsidRPr="00D45CB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  <w:sectPr w:rsidR="00443CD3" w:rsidRPr="00D45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4"/>
        <w:gridCol w:w="1589"/>
        <w:gridCol w:w="1820"/>
        <w:gridCol w:w="1889"/>
        <w:gridCol w:w="3029"/>
      </w:tblGrid>
      <w:tr w:rsidR="00443CD3" w:rsidRPr="00D45CB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  <w:sectPr w:rsidR="00443CD3" w:rsidRPr="00D45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bookmarkStart w:id="9" w:name="block-38747126"/>
      <w:bookmarkEnd w:id="8"/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02"/>
        <w:gridCol w:w="1165"/>
        <w:gridCol w:w="1820"/>
        <w:gridCol w:w="1889"/>
        <w:gridCol w:w="1402"/>
        <w:gridCol w:w="3069"/>
      </w:tblGrid>
      <w:tr w:rsidR="00443CD3" w:rsidRPr="00D45CBC">
        <w:trPr>
          <w:trHeight w:val="144"/>
          <w:tblCellSpacing w:w="20" w:type="nil"/>
        </w:trPr>
        <w:tc>
          <w:tcPr>
            <w:tcW w:w="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https://m.edsoo.ru/8a1521d2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современные тенденции развития компьютеров. Практическая работа №1 "Включение компьютера и получение информации о его характеристиках".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https://m.edsoo.ru/8a1523ee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Программное обеспечение компьютера. Правовая охрана программ и данных. 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Стартовая проверочная работа.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https://m.edsoo.ru/8a152826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Файлы и папки. Основные операции с файлами и папками. Практическая работа №2 "Выполнение основных операций с файлами и папками".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https://m.edsoo.ru/8a152a74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Архивация данных. Использование программ-архиваторов. Практическая работа №3 "Использование 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архиватора". Инструктаж по ТБ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https://m.edsoo.ru/8a152cfe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вирусы и антивирусные программы. Практическая работа №4 "Защита информации от компьютерных вирусов с помощью антивирусных программ".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https://m.edsoo.ru/8a152f74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сети. Поиск информации в сети Интернет. Практическая работа №5 "Поиск информации по ключевым словам и по изображению".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https://m.edsoo.ru/8a153244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интернет-коммуникаций. Сетевой этикет. Стратегии безопасного поведения в Интернете. Практическая работа №6 "Использование сервисов интернет коммуникаций".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https://m.edsoo.ru/8a153460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https://m.edsoo.ru/8a161966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https://m.edsoo.ru/8a161e2a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языков и алфавитов. Естественные и формальные языки.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https://m.edsoo.ru/8a161fec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Двоичный алфавит. 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Преобразование любого алфавита к двоичному.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29.11.2024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37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https://m.edsoo.ru/8a162186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компьютере как текстов в двоичном алфавите. Практическая работа №7 "Определение кода символа в разных кодировках в текстовом процессоре".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https://m.edsoo.ru/8a162316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информации и скорости передачи данных.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https://m.edsoo.ru/8a16249c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текстов. Равномерные и неравномерные коды.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https://m.edsoo.ru/8a1625f0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Декодирование сообщений. Информационный объём текста.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данных. Практическая работа №8 "Определение кода цвета в палитре RGB в графическом редакторе".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https://m.edsoo.ru/8a162848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цвета. Оценка информационного объёма графических данных для растрового изображения. Практическая работа №9 "Сохранение растрового графического изображения в разных форматах".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https://m.edsoo.ru/8a1629ec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звука. Практическая работа №10 "Запись звуковых файлов с различным качеством звучания".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https://m.edsoo.ru/8a162b72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"Представление информации".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https://m.edsoo.ru/8a162d02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документы, их ввод и редактирование в текстовом процессоре. Практическая работа №11 "Создание небольших текстовых документов с использованием средств текстового редактора".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https://m.edsoo.ru/8a162e7e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документов. Практическая работа №12 "Форматирование текстовых документов".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https://m.edsoo.ru/8a162fe6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страницы. Списки и таблицы.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нетекстовых объектов в текстовые документы. Практическая работа №13 "Вставка в документ формул, таблиц, изображений, оформление списков".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https://m.edsoo.ru/8a1632d4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Интеллектуальные возможности современных систем обработки 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текстов. Практическая работа №14 "Создание небольших текстовых документов с цитатами и ссылками на цитируемые источники".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"Текстовые документы".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https://m.edsoo.ru/8a1635c2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https://m.edsoo.ru/8a163874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объектов. Практическая работа №15 "Создание и редактирование изображения, в том числе цифровых фотографий, с помощью инструментов растрового графического редактора".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https://m.edsoo.ru/8a1639d2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графика. Практическая работа №16 "Создание и редактирование изображения с помощью инструментов векторного графического редактора".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https://m.edsoo.ru/8a163b30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"Компьютерная графика".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https://m.edsoo.ru/8a16404e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мультимедийных 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презентаций.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25.04.2025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54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https://m.edsoo.ru/8a1642c4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Добавление на слайд аудиовизуальных данных, анимации и гиперссылок. Практическая работа №17 "Создание презентации с гиперссылками на основе готовых шаблонов". Инструктаж по ТБ.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https://m.edsoo.ru/8a164472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"Мультимедийные презентации".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https://m.edsoo.ru/8a164652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  <w:sectPr w:rsidR="00443CD3" w:rsidRPr="00D45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846"/>
        <w:gridCol w:w="1147"/>
        <w:gridCol w:w="1820"/>
        <w:gridCol w:w="1889"/>
        <w:gridCol w:w="1402"/>
        <w:gridCol w:w="3069"/>
      </w:tblGrid>
      <w:tr w:rsidR="00443CD3" w:rsidRPr="00D45CB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Непозиционные и позиционные системы счисления.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https://m.edsoo.ru/8a1649e0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https://m.edsoo.ru/8a164ba2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Двоичная система счисления. Арифметические операции в двоичной системе счисления.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https://m.edsoo.ru/8a164d96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https://m.edsoo.ru/8a165296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https://m.edsoo.ru/8a16549e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https://m.edsoo.ru/8a16564c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https://m.edsoo.ru/8a1657fa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операции "и", "или", "не".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https://m.edsoo.ru/8a165b56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https://m.edsoo.ru/8a165cf0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https://m.edsoo.ru/8a165e94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"Элементы математической логики".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https://m.edsoo.ru/8a178c38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https://m.edsoo.ru/8a17949e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алгоритма. Способы записи алгоритма. Практическая работа №1 "Преобразование алгоритма из одной формы записи в другую". Инструктаж по ТБ.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https://m.edsoo.ru/8a179606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"следование". Линейный алгоритм.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"ветвление": полная и неполная формы.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"повторение".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https://m.edsoo.ru/8a17998a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алгоритма. Практическая работа №2 "Создание и выполнение на компьютере несложных алгоритмов с использованием циклов и ветвлений для</w:t>
            </w:r>
            <w:r w:rsidR="00CD0AD9"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AD9"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исполнителями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 Инструктаж по ТБ.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https://m.edsoo.ru/8a179aac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несложных алгоритмов с использованием циклов для управления формальными исполнителями.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CD0AD9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№3 "</w:t>
            </w:r>
            <w:r w:rsidR="002E223B"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  <w:r w:rsidR="002E223B"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Инструктаж по ТБ.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алгоритмов. Практическая работа №4 "Ручное исполнение готовых алгоритмов при конкретных данных". Инструктаж по ТБ.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https://m.edsoo.ru/8a17a06a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знаний. 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"Исполнители и алгоритмы. Алгоритмические конструкции".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https://m.edsoo.ru/8a17a18c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линейных алгоритмов. Практическая работа №5 "Программирование линейных алгоритмов, 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предполагающих вычисления арифметических и логических выражений". Инструктаж по ТБ.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программ, содержащих оператор ветвления.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программ. Практическая работа №6 "Разработка программ, содержащих оператор ветвления". Инструктаж по ТБ.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переменной. Практическая работа №7 "Разработка программ, содержащих оператор цикла". Инструктаж по ТБ.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https://m.edsoo.ru/8a17ac4a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https://m.edsoo.ru/8a17ad6c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алгоритмов. Определение возможных результатов работы алгоритма при заданном множестве входных данных.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https://m.edsoo.ru/8a17afa6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алгоритмов. Определение возможных входных данных, приводящих к данному результату.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и умений по курсу информатики 8 класса.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https://m.edsoo.ru/8a17b456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  <w:sectPr w:rsidR="00443CD3" w:rsidRPr="00D45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788"/>
        <w:gridCol w:w="1170"/>
        <w:gridCol w:w="1820"/>
        <w:gridCol w:w="1889"/>
        <w:gridCol w:w="1402"/>
        <w:gridCol w:w="3069"/>
      </w:tblGrid>
      <w:tr w:rsidR="00443CD3" w:rsidRPr="00D45CB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 сеть Интернет. IP-адреса узлов. Большие данные.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https://m.edsoo.ru/8a17b578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https://m.edsoo.ru/8a17b690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 "Учет понятия об информационной безопасности при создании комплексных информационных объектов в виде веб-страниц".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https://m.edsoo.ru/8a17b7bc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 в сети Интернет. Практическая работа №2 "Поиск информации в сети Интернет по запросам с использованием логических операций".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https://m.edsoo.ru/8a17b8e8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Облачные технологии. Использование онлайн-офиса для разработки документов. Практическая работа №3 "Использование онлайн-офиса для разработки документов".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https://m.edsoo.ru/8a17ba1e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 по темам "Глобальная сеть Интернет и стратегии 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безопасного поведения в ней", "Работа в информационном пространстве".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https://m.edsoo.ru/8a17bb36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моделирование. Классификации моделей.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https://m.edsoo.ru/8a17be06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https://m.edsoo.ru/8a17c04a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однотабличной базы данных. Составление запросов к базе данных. Практическая работа №4 "Создание однотабличной базы данных. Поиск данных в готовой базе".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Дерево. Перебор вариантов с помощью дерева.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моделирование. Практическая работа №5 "Программная реализация простейших математических моделей".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https://m.edsoo.ru/8a17c392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компьютерного моделирования. Практическая работа №6 "Работа с готовыми компьютерными моделями из 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предметных областей".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https://m.edsoo.ru/8a17c4aa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знаний. 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"Моделирование как метод познания".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https://m.edsoo.ru/8a17c9c8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Разбиение задачи на подзадачи. Практическая работа №7 "Составление алгоритмов и программ с использованием ветвлений, циклов и вспомогательных алгоритмов".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https://m.edsoo.ru/8a17cb12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https://m.edsoo.ru/8a17cc3e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https://m.edsoo.ru/8a17cd60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данных. Практическая работа №8 "Составление и отладка программ, реализующих типовые алгоритмы обработки одномерных числовых массивов".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https://m.edsoo.ru/8a17d01c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знаний. </w:t>
            </w: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 "Разработка алгоритмов и программ".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https://m.edsoo.ru/8a17d1ca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https://m.edsoo.ru/8a17d4d6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системы. Практическая работа №9 "Знакомство с учебной средой разработки программ управления движущимися роботами".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https://m.edsoo.ru/8a17d602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таблицы. Типы данных в ячейках электронной таблицы.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https://m.edsoo.ru/8a17d710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https://m.edsoo.ru/8a17d832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Встроенные функции для поиска максимума, минимума, суммы и среднего арифметического. Практическая работа №10 "Ввод данных и формул, оформление таблиц".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https://m.edsoo.ru/8a17d990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и фильтрация данных в выделенном диапазоне. Практическая работа №11 "Сортировка и фильтрация данных".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https://m.edsoo.ru/8a17db70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диаграмм и графиков в электронных таблицах. Практическая работа №12 "Построение диаграмм и графиков".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https://m.edsoo.ru/8a17e08e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Относительная, абсолютная и смешанная адресация.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</w:t>
            </w: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03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https://m.edsoo.ru/8a17e2b4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вычисления в электронных таблицах. Практическая работа №13 "Выполнение расчетов по вводимым пользователем формулам с использованием встроенных функций".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https://m.edsoo.ru/8a17e6ba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данных. Практическая работа №14 "Обработка больших наборов данных".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https://m.edsoo.ru/8a17e87c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Численное моделирование в электронных таблицах. Практическая работа №15 "Численное моделирование". Инструктаж по ТБ.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https://m.edsoo.ru/8a17eaca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"Электронные таблицы".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https://m.edsoo.ru/8a17ec3c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и умений по курсу информатики 9 класса.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D45C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https://m.edsoo.ru/8a17ee6c</w:t>
              </w:r>
            </w:hyperlink>
          </w:p>
        </w:tc>
      </w:tr>
      <w:tr w:rsidR="00443CD3" w:rsidRPr="00D45C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CD3" w:rsidRPr="00D45CBC" w:rsidRDefault="002E223B" w:rsidP="00D45C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CD3" w:rsidRPr="00D45CBC" w:rsidRDefault="00443CD3" w:rsidP="00D45CB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  <w:sectPr w:rsidR="00443CD3" w:rsidRPr="00D45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bookmarkStart w:id="10" w:name="block-38747124"/>
      <w:bookmarkEnd w:id="9"/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Информатика: 7-й класс: базовый уровень: учебник / Л. Л. Босова, А. Ю. Босова. - 5-е изд., перераб. - Москва: Просвещение, 2023</w:t>
      </w:r>
      <w:r w:rsidRPr="00D45CBC">
        <w:rPr>
          <w:rFonts w:ascii="Times New Roman" w:hAnsi="Times New Roman" w:cs="Times New Roman"/>
          <w:sz w:val="24"/>
          <w:szCs w:val="24"/>
        </w:rPr>
        <w:br/>
      </w:r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Информатика: 8-й класс: базовый уровень: учебник / Л. Л. Босова, А. Ю. Босова. - 6-е изд., стер. - Москва: Просвещение, 2024</w:t>
      </w:r>
      <w:r w:rsidRPr="00D45CBC">
        <w:rPr>
          <w:rFonts w:ascii="Times New Roman" w:hAnsi="Times New Roman" w:cs="Times New Roman"/>
          <w:sz w:val="24"/>
          <w:szCs w:val="24"/>
        </w:rPr>
        <w:br/>
      </w:r>
      <w:bookmarkStart w:id="11" w:name="9189cf7f-a98c-4278-875e-bd585c01429c"/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Информатика: 9-й класс: базовый уровень: учебник / Л. Л. Босова, А. Ю. Босова. - 6-е изд., стер. - Москва: Просвещение, 2024</w:t>
      </w:r>
      <w:bookmarkEnd w:id="11"/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443CD3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43CD3" w:rsidRPr="00D45CBC" w:rsidRDefault="002E223B" w:rsidP="00D45CBC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45CBC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18.07.2024 № 499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16.08.2024 № 79172).</w:t>
      </w:r>
      <w:r w:rsidRPr="00D45CBC">
        <w:rPr>
          <w:rFonts w:ascii="Times New Roman" w:hAnsi="Times New Roman" w:cs="Times New Roman"/>
          <w:sz w:val="24"/>
          <w:szCs w:val="24"/>
        </w:rPr>
        <w:br/>
      </w:r>
      <w:r w:rsidRPr="00D45CBC">
        <w:rPr>
          <w:rFonts w:ascii="Times New Roman" w:hAnsi="Times New Roman" w:cs="Times New Roman"/>
          <w:sz w:val="24"/>
          <w:szCs w:val="24"/>
        </w:rPr>
        <w:br/>
      </w:r>
      <w:bookmarkStart w:id="12" w:name="bbd0f172-0fc7-47ad-bd72-029d95fdc8ad"/>
      <w:r w:rsidRPr="00D45CBC">
        <w:rPr>
          <w:rFonts w:ascii="Times New Roman" w:hAnsi="Times New Roman" w:cs="Times New Roman"/>
          <w:color w:val="000000"/>
          <w:sz w:val="24"/>
          <w:szCs w:val="24"/>
        </w:rPr>
        <w:t xml:space="preserve"> http://publication.pravo.gov.ru/document/0001202408160022?index=1</w:t>
      </w:r>
      <w:bookmarkEnd w:id="10"/>
      <w:bookmarkEnd w:id="12"/>
      <w:bookmarkEnd w:id="1"/>
    </w:p>
    <w:sectPr w:rsidR="00443CD3" w:rsidRPr="00D45C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84D"/>
    <w:multiLevelType w:val="multilevel"/>
    <w:tmpl w:val="72E40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D3"/>
    <w:rsid w:val="002A32B1"/>
    <w:rsid w:val="002E223B"/>
    <w:rsid w:val="00443CD3"/>
    <w:rsid w:val="00465CC0"/>
    <w:rsid w:val="00CD0AD9"/>
    <w:rsid w:val="00D4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e6c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9774</Words>
  <Characters>55714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</cp:revision>
  <dcterms:created xsi:type="dcterms:W3CDTF">2024-09-25T07:47:00Z</dcterms:created>
  <dcterms:modified xsi:type="dcterms:W3CDTF">2024-09-25T07:47:00Z</dcterms:modified>
</cp:coreProperties>
</file>